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89C7A" w14:textId="2D986A58" w:rsidR="00874FE9" w:rsidRPr="007655CA" w:rsidRDefault="0088689E" w:rsidP="0088689E">
      <w:pPr>
        <w:jc w:val="center"/>
        <w:rPr>
          <w:b/>
          <w:bCs/>
          <w:sz w:val="28"/>
          <w:szCs w:val="28"/>
        </w:rPr>
      </w:pPr>
      <w:r w:rsidRPr="007655CA">
        <w:rPr>
          <w:b/>
          <w:bCs/>
          <w:sz w:val="28"/>
          <w:szCs w:val="28"/>
        </w:rPr>
        <w:t>District 6360 Rotary Youth Exchange</w:t>
      </w:r>
    </w:p>
    <w:p w14:paraId="4B347328" w14:textId="6C6E94E6" w:rsidR="0088689E" w:rsidRDefault="0088689E" w:rsidP="0088689E">
      <w:pPr>
        <w:jc w:val="center"/>
        <w:rPr>
          <w:b/>
          <w:bCs/>
          <w:sz w:val="28"/>
          <w:szCs w:val="28"/>
        </w:rPr>
      </w:pPr>
      <w:r w:rsidRPr="007655CA">
        <w:rPr>
          <w:b/>
          <w:bCs/>
          <w:sz w:val="28"/>
          <w:szCs w:val="28"/>
        </w:rPr>
        <w:t>Outbound Program</w:t>
      </w:r>
    </w:p>
    <w:p w14:paraId="6953322A" w14:textId="0592C05F" w:rsidR="00DC22F7" w:rsidRPr="007655CA" w:rsidRDefault="00DC22F7" w:rsidP="008868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For </w:t>
      </w:r>
      <w:r w:rsidR="001745A8">
        <w:rPr>
          <w:b/>
          <w:bCs/>
          <w:sz w:val="28"/>
          <w:szCs w:val="28"/>
        </w:rPr>
        <w:t>2025-26</w:t>
      </w:r>
      <w:r>
        <w:rPr>
          <w:b/>
          <w:bCs/>
          <w:sz w:val="28"/>
          <w:szCs w:val="28"/>
        </w:rPr>
        <w:t xml:space="preserve"> School Year</w:t>
      </w:r>
    </w:p>
    <w:p w14:paraId="34D4F467" w14:textId="68B0E144" w:rsidR="0088689E" w:rsidRDefault="0088689E"/>
    <w:p w14:paraId="64BEE357" w14:textId="489B6597" w:rsidR="0088689E" w:rsidRPr="0088689E" w:rsidRDefault="0088689E">
      <w:pPr>
        <w:rPr>
          <w:b/>
          <w:bCs/>
        </w:rPr>
      </w:pPr>
      <w:r w:rsidRPr="004A3C9E">
        <w:rPr>
          <w:b/>
          <w:bCs/>
          <w:highlight w:val="yellow"/>
        </w:rPr>
        <w:t>Stage I – Pre-Application &amp; Local Club Screening Process</w:t>
      </w:r>
    </w:p>
    <w:p w14:paraId="364C6D5F" w14:textId="7749DE77" w:rsidR="007655CA" w:rsidRDefault="007655CA">
      <w:r>
        <w:t xml:space="preserve">District Public Image Committee &amp; District RYE </w:t>
      </w:r>
      <w:r w:rsidR="005B6076">
        <w:t xml:space="preserve">Committee </w:t>
      </w:r>
      <w:r>
        <w:t xml:space="preserve">work together on information campaign throughout the district.  All Clubs, All Interact Clubs, All AGs, All Chairs;  Newsletter, </w:t>
      </w:r>
      <w:r w:rsidR="00E1179E">
        <w:t>social media</w:t>
      </w:r>
      <w:r>
        <w:t xml:space="preserve">, Email, Website; YouTube, etc. </w:t>
      </w:r>
    </w:p>
    <w:p w14:paraId="40F381D1" w14:textId="58C808C3" w:rsidR="007655CA" w:rsidRDefault="007655CA"/>
    <w:p w14:paraId="0FA535F4" w14:textId="6C10F2FD" w:rsidR="003F2CF6" w:rsidRDefault="007655CA">
      <w:r w:rsidRPr="00F00E6F">
        <w:rPr>
          <w:b/>
          <w:bCs/>
        </w:rPr>
        <w:t>NOTE</w:t>
      </w:r>
      <w:r>
        <w:t xml:space="preserve">:  </w:t>
      </w:r>
      <w:r w:rsidR="005306C6">
        <w:t xml:space="preserve">Central States RYE </w:t>
      </w:r>
      <w:r>
        <w:t xml:space="preserve">Application form is only available upon invitation. </w:t>
      </w:r>
      <w:r w:rsidR="004B17B9">
        <w:t xml:space="preserve"> It is</w:t>
      </w:r>
      <w:r>
        <w:t xml:space="preserve"> N</w:t>
      </w:r>
      <w:r w:rsidR="004B17B9">
        <w:t>OT</w:t>
      </w:r>
      <w:r>
        <w:t xml:space="preserve"> available to general public.  </w:t>
      </w:r>
      <w:r w:rsidR="003F2CF6" w:rsidRPr="004B17B9">
        <w:rPr>
          <w:color w:val="FF0000"/>
        </w:rPr>
        <w:t>Clubs need to pre-screen candidates for integrity, maturity, and as well as academics</w:t>
      </w:r>
      <w:r w:rsidR="003F2CF6">
        <w:t xml:space="preserve">. </w:t>
      </w:r>
    </w:p>
    <w:p w14:paraId="201D8C1F" w14:textId="779F8F13" w:rsidR="0088689E" w:rsidRDefault="0088689E" w:rsidP="0088689E">
      <w:pPr>
        <w:tabs>
          <w:tab w:val="left" w:pos="5040"/>
        </w:tabs>
      </w:pPr>
      <w:r>
        <w:tab/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7915"/>
        <w:gridCol w:w="1980"/>
      </w:tblGrid>
      <w:tr w:rsidR="000D725A" w:rsidRPr="004A3C9E" w14:paraId="452B5E48" w14:textId="77777777" w:rsidTr="000D725A">
        <w:tc>
          <w:tcPr>
            <w:tcW w:w="7915" w:type="dxa"/>
          </w:tcPr>
          <w:p w14:paraId="4AB794ED" w14:textId="3B5DAC0D" w:rsidR="000D725A" w:rsidRPr="004A3C9E" w:rsidRDefault="00E1179E" w:rsidP="0088689E">
            <w:pPr>
              <w:tabs>
                <w:tab w:val="left" w:pos="5040"/>
              </w:tabs>
              <w:rPr>
                <w:b/>
                <w:bCs/>
                <w:sz w:val="28"/>
                <w:szCs w:val="28"/>
              </w:rPr>
            </w:pPr>
            <w:r w:rsidRPr="004A3C9E">
              <w:rPr>
                <w:b/>
                <w:bCs/>
                <w:sz w:val="28"/>
                <w:szCs w:val="28"/>
                <w:highlight w:val="yellow"/>
              </w:rPr>
              <w:t>STAGE</w:t>
            </w:r>
            <w:r w:rsidR="000D725A" w:rsidRPr="004A3C9E">
              <w:rPr>
                <w:b/>
                <w:bCs/>
                <w:sz w:val="28"/>
                <w:szCs w:val="28"/>
                <w:highlight w:val="yellow"/>
              </w:rPr>
              <w:t xml:space="preserve"> </w:t>
            </w:r>
            <w:r w:rsidRPr="004A3C9E">
              <w:rPr>
                <w:b/>
                <w:bCs/>
                <w:sz w:val="28"/>
                <w:szCs w:val="28"/>
                <w:highlight w:val="yellow"/>
              </w:rPr>
              <w:t>1 – CLUB APPLICATION PROCESS</w:t>
            </w:r>
          </w:p>
        </w:tc>
        <w:tc>
          <w:tcPr>
            <w:tcW w:w="1980" w:type="dxa"/>
          </w:tcPr>
          <w:p w14:paraId="7FD9254E" w14:textId="1C7E6D33" w:rsidR="000D725A" w:rsidRPr="004A3C9E" w:rsidRDefault="000D725A" w:rsidP="0088689E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4A3C9E">
              <w:rPr>
                <w:sz w:val="28"/>
                <w:szCs w:val="28"/>
              </w:rPr>
              <w:t>Timeline</w:t>
            </w:r>
          </w:p>
        </w:tc>
      </w:tr>
      <w:tr w:rsidR="000D725A" w14:paraId="1AE9A816" w14:textId="77777777" w:rsidTr="000D725A">
        <w:tc>
          <w:tcPr>
            <w:tcW w:w="7915" w:type="dxa"/>
          </w:tcPr>
          <w:p w14:paraId="1C6B701C" w14:textId="637F9899" w:rsidR="000D725A" w:rsidRDefault="000D725A" w:rsidP="00DC22F7">
            <w:pPr>
              <w:tabs>
                <w:tab w:val="left" w:pos="5040"/>
              </w:tabs>
            </w:pPr>
            <w:r>
              <w:t xml:space="preserve">Clubs </w:t>
            </w:r>
            <w:r w:rsidR="00DC22F7">
              <w:t xml:space="preserve">advertise RYE opportunity through their community.  Distribute </w:t>
            </w:r>
            <w:r w:rsidR="00DC22F7">
              <w:rPr>
                <w:b/>
                <w:bCs/>
              </w:rPr>
              <w:t xml:space="preserve">Pre-Application to students interested. </w:t>
            </w:r>
          </w:p>
        </w:tc>
        <w:tc>
          <w:tcPr>
            <w:tcW w:w="1980" w:type="dxa"/>
          </w:tcPr>
          <w:p w14:paraId="60B8A18F" w14:textId="6E42C4FC" w:rsidR="000D725A" w:rsidRDefault="000D725A" w:rsidP="0088689E">
            <w:pPr>
              <w:tabs>
                <w:tab w:val="left" w:pos="5040"/>
              </w:tabs>
            </w:pPr>
            <w:r>
              <w:t>August  - mid September</w:t>
            </w:r>
            <w:r w:rsidR="00DC22F7">
              <w:t>, 202</w:t>
            </w:r>
            <w:r w:rsidR="001745A8">
              <w:t>4</w:t>
            </w:r>
          </w:p>
        </w:tc>
      </w:tr>
      <w:tr w:rsidR="000D725A" w14:paraId="4126B6D3" w14:textId="77777777" w:rsidTr="000D725A">
        <w:tc>
          <w:tcPr>
            <w:tcW w:w="7915" w:type="dxa"/>
          </w:tcPr>
          <w:p w14:paraId="2F401127" w14:textId="1A238905" w:rsidR="000D725A" w:rsidRDefault="000D725A" w:rsidP="00DC22F7">
            <w:pPr>
              <w:tabs>
                <w:tab w:val="left" w:pos="5040"/>
              </w:tabs>
            </w:pPr>
            <w:r>
              <w:t xml:space="preserve">Interested students complete </w:t>
            </w:r>
            <w:r w:rsidRPr="00DC22F7">
              <w:rPr>
                <w:b/>
                <w:bCs/>
              </w:rPr>
              <w:t>Pre-Application</w:t>
            </w:r>
            <w:r>
              <w:t xml:space="preserve"> and return to Club YEO;  Club YEO </w:t>
            </w:r>
            <w:r w:rsidR="002B46EF">
              <w:t xml:space="preserve">and club members </w:t>
            </w:r>
            <w:r>
              <w:t>do initial pre-screening interview</w:t>
            </w:r>
            <w:r w:rsidR="002B46EF">
              <w:t xml:space="preserve"> with student and parents</w:t>
            </w:r>
            <w:r>
              <w:t>.</w:t>
            </w:r>
            <w:r w:rsidR="00DC22F7">
              <w:t xml:space="preserve">  </w:t>
            </w:r>
            <w:r w:rsidR="002B46EF">
              <w:t>Club YEO sends information to District 6360 OB Coordinator by September 30, 202</w:t>
            </w:r>
            <w:r w:rsidR="004B17B9">
              <w:t>3</w:t>
            </w:r>
            <w:r w:rsidR="00051C06">
              <w:t xml:space="preserve">. </w:t>
            </w:r>
            <w:r w:rsidR="00DC22F7">
              <w:t xml:space="preserve"> </w:t>
            </w:r>
          </w:p>
        </w:tc>
        <w:tc>
          <w:tcPr>
            <w:tcW w:w="1980" w:type="dxa"/>
          </w:tcPr>
          <w:p w14:paraId="47DED92A" w14:textId="1A8D61E3" w:rsidR="000D725A" w:rsidRDefault="000D725A" w:rsidP="0088689E">
            <w:pPr>
              <w:tabs>
                <w:tab w:val="left" w:pos="5040"/>
              </w:tabs>
            </w:pPr>
            <w:r>
              <w:t>August – September 30</w:t>
            </w:r>
            <w:r w:rsidR="00DC22F7">
              <w:t>, 202</w:t>
            </w:r>
            <w:r w:rsidR="001745A8">
              <w:t>4</w:t>
            </w:r>
          </w:p>
        </w:tc>
      </w:tr>
      <w:tr w:rsidR="000D725A" w14:paraId="0E2474D7" w14:textId="77777777" w:rsidTr="000D725A">
        <w:tc>
          <w:tcPr>
            <w:tcW w:w="7915" w:type="dxa"/>
          </w:tcPr>
          <w:p w14:paraId="173985ED" w14:textId="306807E6" w:rsidR="000D725A" w:rsidRDefault="00E83C14" w:rsidP="0088689E">
            <w:pPr>
              <w:tabs>
                <w:tab w:val="left" w:pos="5040"/>
              </w:tabs>
            </w:pPr>
            <w:r>
              <w:t xml:space="preserve">Upon receipt of recommendation from Club YEO, </w:t>
            </w:r>
            <w:r w:rsidR="000D725A">
              <w:t>students</w:t>
            </w:r>
            <w:r>
              <w:t xml:space="preserve"> and parents</w:t>
            </w:r>
            <w:r w:rsidR="000D725A">
              <w:t xml:space="preserve"> are </w:t>
            </w:r>
            <w:r w:rsidR="002B46EF">
              <w:t xml:space="preserve">sent </w:t>
            </w:r>
            <w:r w:rsidR="000D725A">
              <w:t>Online CSRYE application form</w:t>
            </w:r>
            <w:r w:rsidR="002B46EF">
              <w:t xml:space="preserve"> from District OB Coordinator.  </w:t>
            </w:r>
            <w:r w:rsidR="000D725A">
              <w:t xml:space="preserve"> </w:t>
            </w:r>
          </w:p>
          <w:p w14:paraId="660DA511" w14:textId="2B85992F" w:rsidR="000D725A" w:rsidRDefault="000D725A" w:rsidP="0088689E">
            <w:pPr>
              <w:tabs>
                <w:tab w:val="left" w:pos="5040"/>
              </w:tabs>
            </w:pPr>
            <w:r>
              <w:t xml:space="preserve">OB Coordinator sends the online form to parent &amp; student.  $100 </w:t>
            </w:r>
            <w:r w:rsidR="00E83C14">
              <w:t xml:space="preserve">application </w:t>
            </w:r>
            <w:r>
              <w:t xml:space="preserve">fee </w:t>
            </w:r>
            <w:r w:rsidR="00E83C14">
              <w:t xml:space="preserve">is </w:t>
            </w:r>
            <w:r>
              <w:t xml:space="preserve">due at time </w:t>
            </w:r>
            <w:r w:rsidR="00E83C14">
              <w:t>when</w:t>
            </w:r>
            <w:r>
              <w:t xml:space="preserve"> application </w:t>
            </w:r>
            <w:r w:rsidR="00E83C14">
              <w:t xml:space="preserve">is </w:t>
            </w:r>
            <w:r>
              <w:t xml:space="preserve">submitted.  Paid to Rotary District 6360.  </w:t>
            </w:r>
          </w:p>
        </w:tc>
        <w:tc>
          <w:tcPr>
            <w:tcW w:w="1980" w:type="dxa"/>
          </w:tcPr>
          <w:p w14:paraId="348270F1" w14:textId="055017F0" w:rsidR="000D725A" w:rsidRDefault="004B17B9" w:rsidP="0088689E">
            <w:pPr>
              <w:tabs>
                <w:tab w:val="left" w:pos="5040"/>
              </w:tabs>
            </w:pPr>
            <w:r>
              <w:t>CSRYE Application</w:t>
            </w:r>
            <w:r w:rsidR="000D725A">
              <w:t xml:space="preserve"> </w:t>
            </w:r>
            <w:r w:rsidR="000D725A" w:rsidRPr="004B17B9">
              <w:rPr>
                <w:b/>
                <w:bCs/>
                <w:color w:val="FF0000"/>
              </w:rPr>
              <w:t xml:space="preserve">Deadline </w:t>
            </w:r>
            <w:r w:rsidR="005306C6" w:rsidRPr="004B17B9">
              <w:rPr>
                <w:b/>
                <w:bCs/>
                <w:color w:val="FF0000"/>
              </w:rPr>
              <w:t>October 31, 202</w:t>
            </w:r>
            <w:r w:rsidR="001745A8">
              <w:rPr>
                <w:b/>
                <w:bCs/>
                <w:color w:val="FF0000"/>
              </w:rPr>
              <w:t>4</w:t>
            </w:r>
          </w:p>
        </w:tc>
      </w:tr>
    </w:tbl>
    <w:p w14:paraId="5EAE1CF2" w14:textId="32EE3CE3" w:rsidR="0088689E" w:rsidRDefault="0088689E" w:rsidP="0088689E">
      <w:pPr>
        <w:tabs>
          <w:tab w:val="left" w:pos="5040"/>
        </w:tabs>
      </w:pPr>
    </w:p>
    <w:p w14:paraId="78A292A0" w14:textId="3772AF18" w:rsidR="007655CA" w:rsidRPr="004A3C9E" w:rsidRDefault="00E1179E" w:rsidP="0088689E">
      <w:pPr>
        <w:tabs>
          <w:tab w:val="left" w:pos="5040"/>
        </w:tabs>
        <w:rPr>
          <w:b/>
          <w:bCs/>
          <w:color w:val="FFFFFF" w:themeColor="background1"/>
          <w:sz w:val="28"/>
          <w:szCs w:val="28"/>
        </w:rPr>
      </w:pPr>
      <w:r w:rsidRPr="004A3C9E">
        <w:rPr>
          <w:b/>
          <w:bCs/>
          <w:color w:val="FFFFFF" w:themeColor="background1"/>
          <w:sz w:val="28"/>
          <w:szCs w:val="28"/>
          <w:highlight w:val="blue"/>
        </w:rPr>
        <w:t xml:space="preserve">STAGE </w:t>
      </w:r>
      <w:r w:rsidR="007655CA" w:rsidRPr="004A3C9E">
        <w:rPr>
          <w:b/>
          <w:bCs/>
          <w:color w:val="FFFFFF" w:themeColor="background1"/>
          <w:sz w:val="28"/>
          <w:szCs w:val="28"/>
          <w:highlight w:val="blue"/>
        </w:rPr>
        <w:t xml:space="preserve"> 2</w:t>
      </w:r>
      <w:r w:rsidR="00B93D71" w:rsidRPr="004A3C9E">
        <w:rPr>
          <w:b/>
          <w:bCs/>
          <w:color w:val="FFFFFF" w:themeColor="background1"/>
          <w:sz w:val="28"/>
          <w:szCs w:val="28"/>
          <w:highlight w:val="blue"/>
        </w:rPr>
        <w:t xml:space="preserve"> – </w:t>
      </w:r>
      <w:r w:rsidRPr="004A3C9E">
        <w:rPr>
          <w:b/>
          <w:bCs/>
          <w:color w:val="FFFFFF" w:themeColor="background1"/>
          <w:sz w:val="28"/>
          <w:szCs w:val="28"/>
          <w:highlight w:val="blue"/>
        </w:rPr>
        <w:t xml:space="preserve">District &amp; CSRYE </w:t>
      </w:r>
      <w:r w:rsidR="00B93D71" w:rsidRPr="004A3C9E">
        <w:rPr>
          <w:b/>
          <w:bCs/>
          <w:color w:val="FFFFFF" w:themeColor="background1"/>
          <w:sz w:val="28"/>
          <w:szCs w:val="28"/>
          <w:highlight w:val="blue"/>
        </w:rPr>
        <w:t>Application &amp; Interview Process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8095"/>
        <w:gridCol w:w="1800"/>
      </w:tblGrid>
      <w:tr w:rsidR="007655CA" w14:paraId="49F4EB33" w14:textId="77777777" w:rsidTr="007655CA">
        <w:trPr>
          <w:trHeight w:val="395"/>
        </w:trPr>
        <w:tc>
          <w:tcPr>
            <w:tcW w:w="8095" w:type="dxa"/>
          </w:tcPr>
          <w:p w14:paraId="7D848876" w14:textId="77777777" w:rsidR="007655CA" w:rsidRDefault="007655CA" w:rsidP="00E14A7E">
            <w:pPr>
              <w:tabs>
                <w:tab w:val="left" w:pos="5040"/>
              </w:tabs>
            </w:pPr>
            <w:r>
              <w:t xml:space="preserve">Step </w:t>
            </w:r>
          </w:p>
        </w:tc>
        <w:tc>
          <w:tcPr>
            <w:tcW w:w="1800" w:type="dxa"/>
          </w:tcPr>
          <w:p w14:paraId="6074004A" w14:textId="77777777" w:rsidR="007655CA" w:rsidRDefault="007655CA" w:rsidP="007655CA">
            <w:pPr>
              <w:tabs>
                <w:tab w:val="left" w:pos="5040"/>
              </w:tabs>
              <w:ind w:left="166" w:hanging="166"/>
            </w:pPr>
            <w:r>
              <w:t>Timeline</w:t>
            </w:r>
          </w:p>
        </w:tc>
      </w:tr>
      <w:tr w:rsidR="007655CA" w14:paraId="305289BC" w14:textId="77777777" w:rsidTr="007655CA">
        <w:tc>
          <w:tcPr>
            <w:tcW w:w="8095" w:type="dxa"/>
          </w:tcPr>
          <w:p w14:paraId="1A854121" w14:textId="69B75F7C" w:rsidR="007655CA" w:rsidRDefault="007655CA" w:rsidP="00E14A7E">
            <w:pPr>
              <w:tabs>
                <w:tab w:val="left" w:pos="5040"/>
              </w:tabs>
            </w:pPr>
            <w:r>
              <w:t xml:space="preserve">Students complete CSRYE application to OB Coordinator;  </w:t>
            </w:r>
            <w:r w:rsidRPr="00E83C14">
              <w:rPr>
                <w:b/>
                <w:bCs/>
                <w:color w:val="FF0000"/>
              </w:rPr>
              <w:t>Must be typed</w:t>
            </w:r>
            <w:r w:rsidRPr="00E83C14">
              <w:rPr>
                <w:color w:val="FF0000"/>
              </w:rPr>
              <w:t xml:space="preserve"> </w:t>
            </w:r>
            <w:r>
              <w:t xml:space="preserve">(online); </w:t>
            </w:r>
            <w:r w:rsidR="00E83C14">
              <w:rPr>
                <w:b/>
                <w:bCs/>
                <w:color w:val="2F5496" w:themeColor="accent1" w:themeShade="BF"/>
              </w:rPr>
              <w:t xml:space="preserve"> </w:t>
            </w:r>
            <w:r w:rsidR="00E83C14" w:rsidRPr="00E83C14">
              <w:rPr>
                <w:b/>
                <w:bCs/>
              </w:rPr>
              <w:t>Form is PDF fillable</w:t>
            </w:r>
            <w:r w:rsidR="00E83C14">
              <w:rPr>
                <w:b/>
                <w:bCs/>
                <w:color w:val="2F5496" w:themeColor="accent1" w:themeShade="BF"/>
              </w:rPr>
              <w:t xml:space="preserve">. </w:t>
            </w:r>
          </w:p>
        </w:tc>
        <w:tc>
          <w:tcPr>
            <w:tcW w:w="1800" w:type="dxa"/>
          </w:tcPr>
          <w:p w14:paraId="05205DBE" w14:textId="2CC76718" w:rsidR="007655CA" w:rsidRDefault="00E83C14" w:rsidP="00E14A7E">
            <w:pPr>
              <w:tabs>
                <w:tab w:val="left" w:pos="5040"/>
              </w:tabs>
            </w:pPr>
            <w:r w:rsidRPr="00DC22F7">
              <w:rPr>
                <w:b/>
                <w:bCs/>
                <w:color w:val="FF0000"/>
                <w:sz w:val="22"/>
                <w:szCs w:val="22"/>
              </w:rPr>
              <w:t xml:space="preserve">HARD </w:t>
            </w:r>
            <w:r w:rsidRPr="00DC22F7">
              <w:rPr>
                <w:sz w:val="22"/>
                <w:szCs w:val="22"/>
              </w:rPr>
              <w:t xml:space="preserve">Deadline: </w:t>
            </w:r>
            <w:r w:rsidR="005306C6" w:rsidRPr="00DC22F7">
              <w:rPr>
                <w:sz w:val="22"/>
                <w:szCs w:val="22"/>
              </w:rPr>
              <w:t>October 31</w:t>
            </w:r>
            <w:r w:rsidR="00DC22F7" w:rsidRPr="00DC22F7">
              <w:rPr>
                <w:sz w:val="22"/>
                <w:szCs w:val="22"/>
              </w:rPr>
              <w:t>, 202</w:t>
            </w:r>
            <w:r w:rsidR="001745A8">
              <w:rPr>
                <w:sz w:val="22"/>
                <w:szCs w:val="22"/>
              </w:rPr>
              <w:t>4</w:t>
            </w:r>
          </w:p>
        </w:tc>
      </w:tr>
      <w:tr w:rsidR="001745A8" w14:paraId="0EA118EA" w14:textId="77777777" w:rsidTr="007655CA">
        <w:tc>
          <w:tcPr>
            <w:tcW w:w="8095" w:type="dxa"/>
          </w:tcPr>
          <w:p w14:paraId="70E96154" w14:textId="564F8A2F" w:rsidR="001745A8" w:rsidRDefault="001745A8" w:rsidP="001745A8">
            <w:pPr>
              <w:tabs>
                <w:tab w:val="left" w:pos="5040"/>
              </w:tabs>
            </w:pPr>
            <w:r>
              <w:t xml:space="preserve">District OB Committee holds District Interviews of Applicants and Parents;  at District Interview Rebounds are available to talk with parents and students;  in future years Inbounds and Rebounds will be available to talk with parents and students; country selection information is available. </w:t>
            </w:r>
          </w:p>
        </w:tc>
        <w:tc>
          <w:tcPr>
            <w:tcW w:w="1800" w:type="dxa"/>
          </w:tcPr>
          <w:p w14:paraId="4447B96B" w14:textId="44751141" w:rsidR="001745A8" w:rsidRPr="00DC22F7" w:rsidRDefault="001745A8" w:rsidP="001745A8">
            <w:pPr>
              <w:tabs>
                <w:tab w:val="left" w:pos="5040"/>
              </w:tabs>
              <w:rPr>
                <w:sz w:val="22"/>
                <w:szCs w:val="22"/>
              </w:rPr>
            </w:pPr>
            <w:r>
              <w:t>November 9, 2023</w:t>
            </w:r>
          </w:p>
        </w:tc>
      </w:tr>
      <w:tr w:rsidR="001745A8" w14:paraId="09A57548" w14:textId="77777777" w:rsidTr="007655CA">
        <w:tc>
          <w:tcPr>
            <w:tcW w:w="8095" w:type="dxa"/>
          </w:tcPr>
          <w:p w14:paraId="1407812F" w14:textId="5E2ED75A" w:rsidR="001745A8" w:rsidRDefault="001745A8" w:rsidP="001745A8">
            <w:pPr>
              <w:tabs>
                <w:tab w:val="left" w:pos="5040"/>
              </w:tabs>
            </w:pPr>
            <w:r>
              <w:t xml:space="preserve">Students that completed CSRYE application are sent </w:t>
            </w:r>
            <w:r w:rsidRPr="004B17B9">
              <w:rPr>
                <w:b/>
                <w:bCs/>
              </w:rPr>
              <w:t>Supplemental</w:t>
            </w:r>
            <w:r>
              <w:t xml:space="preserve"> packet with </w:t>
            </w:r>
          </w:p>
          <w:p w14:paraId="551C336F" w14:textId="2490D6C5" w:rsidR="001745A8" w:rsidRDefault="001745A8" w:rsidP="001745A8">
            <w:pPr>
              <w:tabs>
                <w:tab w:val="left" w:pos="5040"/>
              </w:tabs>
            </w:pPr>
            <w:r>
              <w:t xml:space="preserve">Medical, Dental, and school Transcript, parent affidavits, REQUIRED documents etc.  </w:t>
            </w:r>
          </w:p>
        </w:tc>
        <w:tc>
          <w:tcPr>
            <w:tcW w:w="1800" w:type="dxa"/>
          </w:tcPr>
          <w:p w14:paraId="35EE14EC" w14:textId="1569B940" w:rsidR="001745A8" w:rsidRDefault="001745A8" w:rsidP="001745A8">
            <w:pPr>
              <w:tabs>
                <w:tab w:val="left" w:pos="5040"/>
              </w:tabs>
            </w:pPr>
            <w:r w:rsidRPr="00DC22F7">
              <w:rPr>
                <w:sz w:val="22"/>
                <w:szCs w:val="22"/>
              </w:rPr>
              <w:t>Upon receipt of completed application – November 15, 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1745A8" w14:paraId="07600A36" w14:textId="77777777" w:rsidTr="007655CA">
        <w:tc>
          <w:tcPr>
            <w:tcW w:w="8095" w:type="dxa"/>
          </w:tcPr>
          <w:p w14:paraId="5628D5DD" w14:textId="12F807E7" w:rsidR="001745A8" w:rsidRDefault="001745A8" w:rsidP="001745A8">
            <w:pPr>
              <w:tabs>
                <w:tab w:val="left" w:pos="5040"/>
              </w:tabs>
            </w:pPr>
            <w:r>
              <w:t>District 6360 OB Committee reviews applications for missing or incomplete information;  contacts parents &amp; students for missing/incomplete information</w:t>
            </w:r>
          </w:p>
        </w:tc>
        <w:tc>
          <w:tcPr>
            <w:tcW w:w="1800" w:type="dxa"/>
          </w:tcPr>
          <w:p w14:paraId="77A17059" w14:textId="0F697298" w:rsidR="001745A8" w:rsidRDefault="001745A8" w:rsidP="001745A8">
            <w:pPr>
              <w:tabs>
                <w:tab w:val="left" w:pos="5040"/>
              </w:tabs>
            </w:pPr>
            <w:r>
              <w:t>By November 22, 2024</w:t>
            </w:r>
          </w:p>
        </w:tc>
      </w:tr>
      <w:tr w:rsidR="001745A8" w14:paraId="0B08E0D1" w14:textId="77777777" w:rsidTr="007655CA">
        <w:tc>
          <w:tcPr>
            <w:tcW w:w="8095" w:type="dxa"/>
          </w:tcPr>
          <w:p w14:paraId="0CA742B5" w14:textId="6E3888BC" w:rsidR="001745A8" w:rsidRDefault="001745A8" w:rsidP="001745A8">
            <w:pPr>
              <w:tabs>
                <w:tab w:val="left" w:pos="5040"/>
              </w:tabs>
            </w:pPr>
            <w:r>
              <w:t>District OB Committee decides on successful candidates to recommend to CSRYE</w:t>
            </w:r>
          </w:p>
        </w:tc>
        <w:tc>
          <w:tcPr>
            <w:tcW w:w="1800" w:type="dxa"/>
          </w:tcPr>
          <w:p w14:paraId="07B6CDFC" w14:textId="441CAC17" w:rsidR="001745A8" w:rsidRDefault="001745A8" w:rsidP="001745A8">
            <w:pPr>
              <w:tabs>
                <w:tab w:val="left" w:pos="5040"/>
              </w:tabs>
            </w:pPr>
            <w:r>
              <w:t>After interviews</w:t>
            </w:r>
          </w:p>
        </w:tc>
      </w:tr>
      <w:tr w:rsidR="001745A8" w14:paraId="70D68523" w14:textId="77777777" w:rsidTr="007655CA">
        <w:tc>
          <w:tcPr>
            <w:tcW w:w="8095" w:type="dxa"/>
          </w:tcPr>
          <w:p w14:paraId="7F96F82D" w14:textId="77777777" w:rsidR="001745A8" w:rsidRDefault="001745A8" w:rsidP="001745A8">
            <w:pPr>
              <w:tabs>
                <w:tab w:val="left" w:pos="5040"/>
              </w:tabs>
            </w:pPr>
          </w:p>
          <w:p w14:paraId="73B6770B" w14:textId="7B121405" w:rsidR="001745A8" w:rsidRDefault="001745A8" w:rsidP="001745A8">
            <w:pPr>
              <w:tabs>
                <w:tab w:val="left" w:pos="5040"/>
              </w:tabs>
            </w:pPr>
            <w:r>
              <w:t>Successful Candidates are notified by OB Coordinator/Committee</w:t>
            </w:r>
          </w:p>
        </w:tc>
        <w:tc>
          <w:tcPr>
            <w:tcW w:w="1800" w:type="dxa"/>
          </w:tcPr>
          <w:p w14:paraId="3A01C45A" w14:textId="06414DA1" w:rsidR="001745A8" w:rsidRDefault="001745A8" w:rsidP="001745A8">
            <w:pPr>
              <w:tabs>
                <w:tab w:val="left" w:pos="5040"/>
              </w:tabs>
            </w:pPr>
            <w:r>
              <w:t>No later than November 30, 2023</w:t>
            </w:r>
          </w:p>
        </w:tc>
      </w:tr>
    </w:tbl>
    <w:p w14:paraId="0BC8099D" w14:textId="14258E20" w:rsidR="007655CA" w:rsidRDefault="007655CA" w:rsidP="0088689E">
      <w:pPr>
        <w:tabs>
          <w:tab w:val="left" w:pos="5040"/>
        </w:tabs>
      </w:pPr>
    </w:p>
    <w:p w14:paraId="6A95B7DA" w14:textId="30253853" w:rsidR="005634C3" w:rsidRDefault="005634C3" w:rsidP="00F00E6F">
      <w:pPr>
        <w:tabs>
          <w:tab w:val="left" w:pos="5040"/>
        </w:tabs>
        <w:rPr>
          <w:b/>
          <w:bCs/>
        </w:rPr>
      </w:pPr>
    </w:p>
    <w:p w14:paraId="68A5EE51" w14:textId="77777777" w:rsidR="004B17B9" w:rsidRDefault="004B17B9" w:rsidP="00F00E6F">
      <w:pPr>
        <w:tabs>
          <w:tab w:val="left" w:pos="5040"/>
        </w:tabs>
        <w:rPr>
          <w:b/>
          <w:bCs/>
        </w:rPr>
      </w:pPr>
    </w:p>
    <w:p w14:paraId="1EEEA5E4" w14:textId="445ED838" w:rsidR="00DC22F7" w:rsidRDefault="00DC22F7" w:rsidP="00F00E6F">
      <w:pPr>
        <w:tabs>
          <w:tab w:val="left" w:pos="5040"/>
        </w:tabs>
        <w:rPr>
          <w:b/>
          <w:bCs/>
        </w:rPr>
      </w:pPr>
    </w:p>
    <w:p w14:paraId="0599C59F" w14:textId="77777777" w:rsidR="00DC22F7" w:rsidRDefault="00DC22F7" w:rsidP="00F00E6F">
      <w:pPr>
        <w:tabs>
          <w:tab w:val="left" w:pos="5040"/>
        </w:tabs>
        <w:rPr>
          <w:b/>
          <w:bCs/>
        </w:rPr>
      </w:pPr>
    </w:p>
    <w:p w14:paraId="7FCA1D0A" w14:textId="1CD676BB" w:rsidR="007655CA" w:rsidRPr="004A3C9E" w:rsidRDefault="00E1179E" w:rsidP="00F00E6F">
      <w:pPr>
        <w:tabs>
          <w:tab w:val="left" w:pos="5040"/>
        </w:tabs>
        <w:rPr>
          <w:b/>
          <w:bCs/>
          <w:sz w:val="28"/>
          <w:szCs w:val="28"/>
        </w:rPr>
      </w:pPr>
      <w:r w:rsidRPr="004A3C9E">
        <w:rPr>
          <w:b/>
          <w:bCs/>
          <w:sz w:val="28"/>
          <w:szCs w:val="28"/>
          <w:highlight w:val="magenta"/>
        </w:rPr>
        <w:lastRenderedPageBreak/>
        <w:t>STAGE</w:t>
      </w:r>
      <w:r w:rsidR="00B93D71" w:rsidRPr="004A3C9E">
        <w:rPr>
          <w:b/>
          <w:bCs/>
          <w:sz w:val="28"/>
          <w:szCs w:val="28"/>
          <w:highlight w:val="magenta"/>
        </w:rPr>
        <w:t xml:space="preserve"> 3 </w:t>
      </w:r>
      <w:r w:rsidR="003F2CF6" w:rsidRPr="004A3C9E">
        <w:rPr>
          <w:b/>
          <w:bCs/>
          <w:sz w:val="28"/>
          <w:szCs w:val="28"/>
          <w:highlight w:val="magenta"/>
        </w:rPr>
        <w:t>-- PLANNING FOR THE YEAR ABROAD</w:t>
      </w:r>
      <w:r w:rsidR="005B6076" w:rsidRPr="004A3C9E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8095"/>
        <w:gridCol w:w="1980"/>
      </w:tblGrid>
      <w:tr w:rsidR="003F2CF6" w14:paraId="59145F68" w14:textId="77777777" w:rsidTr="002C746A">
        <w:tc>
          <w:tcPr>
            <w:tcW w:w="8095" w:type="dxa"/>
          </w:tcPr>
          <w:p w14:paraId="62AB9535" w14:textId="6E692CCA" w:rsidR="003F2CF6" w:rsidRDefault="003F2CF6" w:rsidP="00E14A7E">
            <w:pPr>
              <w:tabs>
                <w:tab w:val="left" w:pos="5040"/>
              </w:tabs>
            </w:pPr>
            <w:r>
              <w:t xml:space="preserve">Selected OB Candidates complete applications with </w:t>
            </w:r>
            <w:r w:rsidR="00E83C14">
              <w:t>Supplemental</w:t>
            </w:r>
            <w:r>
              <w:t xml:space="preserve"> packet</w:t>
            </w:r>
            <w:r w:rsidR="00E83C14">
              <w:t xml:space="preserve"> to District OB Coordinator;  OB Coordinator </w:t>
            </w:r>
            <w:r>
              <w:t>submit to CSRYE Coordinator by December 1</w:t>
            </w:r>
          </w:p>
        </w:tc>
        <w:tc>
          <w:tcPr>
            <w:tcW w:w="1980" w:type="dxa"/>
          </w:tcPr>
          <w:p w14:paraId="6B87F023" w14:textId="3DD6EC71" w:rsidR="003F2CF6" w:rsidRPr="00E83C14" w:rsidRDefault="00E83C14" w:rsidP="00E14A7E">
            <w:pPr>
              <w:tabs>
                <w:tab w:val="left" w:pos="5040"/>
              </w:tabs>
              <w:rPr>
                <w:b/>
                <w:bCs/>
              </w:rPr>
            </w:pPr>
            <w:r w:rsidRPr="00E83C14">
              <w:rPr>
                <w:b/>
                <w:bCs/>
              </w:rPr>
              <w:t xml:space="preserve">HARD DEADLINE: </w:t>
            </w:r>
            <w:r w:rsidR="003F2CF6" w:rsidRPr="00E83C14">
              <w:rPr>
                <w:b/>
                <w:bCs/>
              </w:rPr>
              <w:t>December 1</w:t>
            </w:r>
          </w:p>
        </w:tc>
      </w:tr>
      <w:tr w:rsidR="003F2CF6" w14:paraId="4F37245E" w14:textId="77777777" w:rsidTr="002C746A">
        <w:tc>
          <w:tcPr>
            <w:tcW w:w="8095" w:type="dxa"/>
          </w:tcPr>
          <w:p w14:paraId="7D9CF9CF" w14:textId="7A8743F3" w:rsidR="003F2CF6" w:rsidRDefault="003F2CF6" w:rsidP="00E14A7E">
            <w:pPr>
              <w:tabs>
                <w:tab w:val="left" w:pos="5040"/>
              </w:tabs>
            </w:pPr>
            <w:r>
              <w:t>OB Coordinator</w:t>
            </w:r>
            <w:r w:rsidR="005306C6">
              <w:t xml:space="preserve"> </w:t>
            </w:r>
            <w:r>
              <w:t xml:space="preserve">is notified </w:t>
            </w:r>
            <w:r w:rsidR="005306C6">
              <w:t xml:space="preserve">by CSRYE OBC </w:t>
            </w:r>
            <w:r>
              <w:t>of successful completion;  country selection information; OB Team Communicates to clubs, students and parents</w:t>
            </w:r>
          </w:p>
        </w:tc>
        <w:tc>
          <w:tcPr>
            <w:tcW w:w="1980" w:type="dxa"/>
          </w:tcPr>
          <w:p w14:paraId="0A288306" w14:textId="285CD184" w:rsidR="003F2CF6" w:rsidRDefault="003F2CF6" w:rsidP="00E14A7E">
            <w:pPr>
              <w:tabs>
                <w:tab w:val="left" w:pos="5040"/>
              </w:tabs>
            </w:pPr>
            <w:r>
              <w:t>January 31</w:t>
            </w:r>
            <w:r w:rsidR="00DC22F7">
              <w:t>, 202</w:t>
            </w:r>
            <w:r w:rsidR="001745A8">
              <w:t>5</w:t>
            </w:r>
          </w:p>
        </w:tc>
      </w:tr>
      <w:tr w:rsidR="003F2CF6" w14:paraId="6AECA756" w14:textId="77777777" w:rsidTr="002C746A">
        <w:tc>
          <w:tcPr>
            <w:tcW w:w="8095" w:type="dxa"/>
          </w:tcPr>
          <w:p w14:paraId="117B03EA" w14:textId="77777777" w:rsidR="003F2CF6" w:rsidRDefault="003F2CF6" w:rsidP="00E14A7E">
            <w:pPr>
              <w:tabs>
                <w:tab w:val="left" w:pos="5040"/>
              </w:tabs>
            </w:pPr>
            <w:r>
              <w:t>Students and parents are notified of payment schedule and scholarships available</w:t>
            </w:r>
          </w:p>
          <w:p w14:paraId="3751F2B6" w14:textId="77777777" w:rsidR="003F2CF6" w:rsidRDefault="003F2CF6" w:rsidP="00E14A7E">
            <w:pPr>
              <w:tabs>
                <w:tab w:val="left" w:pos="5040"/>
              </w:tabs>
            </w:pPr>
          </w:p>
        </w:tc>
        <w:tc>
          <w:tcPr>
            <w:tcW w:w="1980" w:type="dxa"/>
          </w:tcPr>
          <w:p w14:paraId="5DD90DA0" w14:textId="6E9B32A8" w:rsidR="003F2CF6" w:rsidRDefault="003F2CF6" w:rsidP="00E14A7E">
            <w:pPr>
              <w:tabs>
                <w:tab w:val="left" w:pos="5040"/>
              </w:tabs>
            </w:pPr>
            <w:r>
              <w:t>January 31</w:t>
            </w:r>
            <w:r w:rsidR="00DC22F7">
              <w:t>, 202</w:t>
            </w:r>
            <w:r w:rsidR="001745A8">
              <w:t>5</w:t>
            </w:r>
          </w:p>
        </w:tc>
      </w:tr>
      <w:tr w:rsidR="004B17B9" w14:paraId="23847120" w14:textId="77777777" w:rsidTr="002C746A">
        <w:tc>
          <w:tcPr>
            <w:tcW w:w="8095" w:type="dxa"/>
          </w:tcPr>
          <w:p w14:paraId="10FF5371" w14:textId="35F04BD3" w:rsidR="004B17B9" w:rsidRDefault="004B17B9" w:rsidP="00E14A7E">
            <w:pPr>
              <w:tabs>
                <w:tab w:val="left" w:pos="5040"/>
              </w:tabs>
            </w:pPr>
            <w:r>
              <w:t xml:space="preserve">Outbound Orientation with Parents, Rebounds, and Inbounds;  Orientation time:  6-8 hours with parents and students. </w:t>
            </w:r>
          </w:p>
        </w:tc>
        <w:tc>
          <w:tcPr>
            <w:tcW w:w="1980" w:type="dxa"/>
          </w:tcPr>
          <w:p w14:paraId="2E30DC69" w14:textId="4475B815" w:rsidR="004B17B9" w:rsidRDefault="001745A8" w:rsidP="00E14A7E">
            <w:pPr>
              <w:tabs>
                <w:tab w:val="left" w:pos="5040"/>
              </w:tabs>
            </w:pPr>
            <w:r>
              <w:t>April 12, 2025</w:t>
            </w:r>
          </w:p>
        </w:tc>
      </w:tr>
      <w:tr w:rsidR="004B17B9" w14:paraId="0775FB8B" w14:textId="77777777" w:rsidTr="002C746A">
        <w:tc>
          <w:tcPr>
            <w:tcW w:w="8095" w:type="dxa"/>
          </w:tcPr>
          <w:p w14:paraId="13DC83E2" w14:textId="7FB2373E" w:rsidR="004B17B9" w:rsidRDefault="004B17B9" w:rsidP="00E14A7E">
            <w:pPr>
              <w:tabs>
                <w:tab w:val="left" w:pos="5040"/>
              </w:tabs>
            </w:pPr>
            <w:r>
              <w:t xml:space="preserve">OB Coordinator maintains monthly contact with students and parents regarding questions;  students/parents make monthly payment installments. </w:t>
            </w:r>
          </w:p>
        </w:tc>
        <w:tc>
          <w:tcPr>
            <w:tcW w:w="1980" w:type="dxa"/>
          </w:tcPr>
          <w:p w14:paraId="0DBC2F79" w14:textId="207ADA3F" w:rsidR="004B17B9" w:rsidRDefault="004B17B9" w:rsidP="00E14A7E">
            <w:pPr>
              <w:tabs>
                <w:tab w:val="left" w:pos="5040"/>
              </w:tabs>
            </w:pPr>
            <w:r>
              <w:t>February – June</w:t>
            </w:r>
          </w:p>
        </w:tc>
      </w:tr>
      <w:tr w:rsidR="004B17B9" w14:paraId="2992617A" w14:textId="77777777" w:rsidTr="002C746A">
        <w:tc>
          <w:tcPr>
            <w:tcW w:w="8095" w:type="dxa"/>
          </w:tcPr>
          <w:p w14:paraId="184358A9" w14:textId="7EB16C40" w:rsidR="004B17B9" w:rsidRDefault="004B17B9" w:rsidP="00E14A7E">
            <w:pPr>
              <w:tabs>
                <w:tab w:val="left" w:pos="5040"/>
              </w:tabs>
            </w:pPr>
            <w:r>
              <w:t>Register for CSRYE Calvin College Conference July 12-14, 2024</w:t>
            </w:r>
          </w:p>
          <w:p w14:paraId="543FBB04" w14:textId="6AAD1C17" w:rsidR="004B17B9" w:rsidRDefault="004B17B9" w:rsidP="00E14A7E">
            <w:pPr>
              <w:tabs>
                <w:tab w:val="left" w:pos="5040"/>
              </w:tabs>
            </w:pPr>
            <w:r>
              <w:t>OB Coordinator/Team attends Calvin College Conference/OB Workshops</w:t>
            </w:r>
          </w:p>
        </w:tc>
        <w:tc>
          <w:tcPr>
            <w:tcW w:w="1980" w:type="dxa"/>
          </w:tcPr>
          <w:p w14:paraId="2BF67926" w14:textId="2E026540" w:rsidR="004B17B9" w:rsidRDefault="004B17B9" w:rsidP="00E14A7E">
            <w:pPr>
              <w:tabs>
                <w:tab w:val="left" w:pos="5040"/>
              </w:tabs>
            </w:pPr>
            <w:r>
              <w:t>June, 202</w:t>
            </w:r>
            <w:r w:rsidR="001745A8">
              <w:t>5</w:t>
            </w:r>
          </w:p>
        </w:tc>
      </w:tr>
      <w:tr w:rsidR="004B17B9" w14:paraId="1C769EC7" w14:textId="77777777" w:rsidTr="002C746A">
        <w:tc>
          <w:tcPr>
            <w:tcW w:w="8095" w:type="dxa"/>
          </w:tcPr>
          <w:p w14:paraId="24844CE9" w14:textId="5FEE847E" w:rsidR="004B17B9" w:rsidRDefault="004B17B9" w:rsidP="00E14A7E">
            <w:pPr>
              <w:tabs>
                <w:tab w:val="left" w:pos="5040"/>
              </w:tabs>
            </w:pPr>
            <w:r>
              <w:t xml:space="preserve">OB Students </w:t>
            </w:r>
            <w:r w:rsidRPr="00DC22F7">
              <w:rPr>
                <w:b/>
                <w:bCs/>
                <w:u w:val="single"/>
              </w:rPr>
              <w:t>and Parents</w:t>
            </w:r>
            <w:r>
              <w:t xml:space="preserve"> attend Calvin College Conference;</w:t>
            </w:r>
          </w:p>
        </w:tc>
        <w:tc>
          <w:tcPr>
            <w:tcW w:w="1980" w:type="dxa"/>
          </w:tcPr>
          <w:p w14:paraId="76FC0FA9" w14:textId="77777777" w:rsidR="004B17B9" w:rsidRDefault="004B17B9" w:rsidP="00E14A7E">
            <w:pPr>
              <w:tabs>
                <w:tab w:val="left" w:pos="5040"/>
              </w:tabs>
            </w:pPr>
            <w:r>
              <w:t xml:space="preserve">July </w:t>
            </w:r>
            <w:r w:rsidR="008D48F6">
              <w:t>100-13</w:t>
            </w:r>
            <w:r>
              <w:t>, 202</w:t>
            </w:r>
            <w:r w:rsidR="008D48F6">
              <w:t>5</w:t>
            </w:r>
          </w:p>
          <w:p w14:paraId="0287528D" w14:textId="4EB4B169" w:rsidR="008D48F6" w:rsidRDefault="008D48F6" w:rsidP="00E14A7E">
            <w:pPr>
              <w:tabs>
                <w:tab w:val="left" w:pos="5040"/>
              </w:tabs>
            </w:pPr>
          </w:p>
        </w:tc>
      </w:tr>
    </w:tbl>
    <w:p w14:paraId="73F88A0A" w14:textId="278CFEAD" w:rsidR="003F2CF6" w:rsidRDefault="003F2CF6" w:rsidP="0088689E">
      <w:pPr>
        <w:tabs>
          <w:tab w:val="left" w:pos="5040"/>
        </w:tabs>
      </w:pPr>
    </w:p>
    <w:p w14:paraId="6ADC3569" w14:textId="3FCBFA45" w:rsidR="005B6076" w:rsidRDefault="00E1179E" w:rsidP="0088689E">
      <w:pPr>
        <w:tabs>
          <w:tab w:val="left" w:pos="5040"/>
        </w:tabs>
      </w:pPr>
      <w:r w:rsidRPr="004A3C9E">
        <w:rPr>
          <w:b/>
          <w:bCs/>
          <w:highlight w:val="green"/>
        </w:rPr>
        <w:t>STAGE</w:t>
      </w:r>
      <w:r w:rsidR="005B6076" w:rsidRPr="004A3C9E">
        <w:rPr>
          <w:b/>
          <w:bCs/>
          <w:highlight w:val="green"/>
        </w:rPr>
        <w:t xml:space="preserve"> 4 – The Year Abroad &amp; Return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8095"/>
        <w:gridCol w:w="1890"/>
      </w:tblGrid>
      <w:tr w:rsidR="005B6076" w14:paraId="46487F10" w14:textId="77777777" w:rsidTr="002C746A">
        <w:tc>
          <w:tcPr>
            <w:tcW w:w="8095" w:type="dxa"/>
          </w:tcPr>
          <w:p w14:paraId="19AB7DD3" w14:textId="77777777" w:rsidR="00F00E6F" w:rsidRDefault="005B6076" w:rsidP="00E14A7E">
            <w:pPr>
              <w:tabs>
                <w:tab w:val="left" w:pos="5040"/>
              </w:tabs>
            </w:pPr>
            <w:r>
              <w:t xml:space="preserve">OB students leave; </w:t>
            </w:r>
          </w:p>
          <w:p w14:paraId="0646A9A8" w14:textId="21309AA7" w:rsidR="005B6076" w:rsidRDefault="00F00E6F" w:rsidP="00E14A7E">
            <w:pPr>
              <w:tabs>
                <w:tab w:val="left" w:pos="5040"/>
              </w:tabs>
            </w:pPr>
            <w:r>
              <w:t xml:space="preserve">Students must </w:t>
            </w:r>
            <w:r w:rsidR="005B6076">
              <w:t>submit monthly reports</w:t>
            </w:r>
            <w:r>
              <w:t xml:space="preserve"> online</w:t>
            </w:r>
            <w:r w:rsidR="005B6076">
              <w:t xml:space="preserve">;  OB Coordinator is alerted by CSRYE Country Contacts of any problems; parents are notified immediately of any problems along with District Chair; </w:t>
            </w:r>
          </w:p>
        </w:tc>
        <w:tc>
          <w:tcPr>
            <w:tcW w:w="1890" w:type="dxa"/>
          </w:tcPr>
          <w:p w14:paraId="5FE744D5" w14:textId="5B14FC12" w:rsidR="005B6076" w:rsidRDefault="005B6076" w:rsidP="00E14A7E">
            <w:pPr>
              <w:tabs>
                <w:tab w:val="left" w:pos="5040"/>
              </w:tabs>
            </w:pPr>
            <w:r>
              <w:t xml:space="preserve">August, </w:t>
            </w:r>
            <w:r w:rsidR="00D428BD">
              <w:t>202</w:t>
            </w:r>
            <w:r w:rsidR="008D48F6">
              <w:t>5</w:t>
            </w:r>
          </w:p>
        </w:tc>
      </w:tr>
      <w:tr w:rsidR="005B6076" w14:paraId="32466C33" w14:textId="77777777" w:rsidTr="002C746A">
        <w:tc>
          <w:tcPr>
            <w:tcW w:w="8095" w:type="dxa"/>
          </w:tcPr>
          <w:p w14:paraId="663F60ED" w14:textId="77777777" w:rsidR="005B6076" w:rsidRDefault="005B6076" w:rsidP="00E14A7E">
            <w:pPr>
              <w:tabs>
                <w:tab w:val="left" w:pos="5040"/>
              </w:tabs>
            </w:pPr>
            <w:r>
              <w:t>OB students return;</w:t>
            </w:r>
          </w:p>
          <w:p w14:paraId="28765551" w14:textId="77777777" w:rsidR="005B6076" w:rsidRDefault="005B6076" w:rsidP="00E14A7E">
            <w:pPr>
              <w:tabs>
                <w:tab w:val="left" w:pos="5040"/>
              </w:tabs>
            </w:pPr>
            <w:r>
              <w:t>OB students and parents register for Calvin College Conference</w:t>
            </w:r>
          </w:p>
        </w:tc>
        <w:tc>
          <w:tcPr>
            <w:tcW w:w="1890" w:type="dxa"/>
          </w:tcPr>
          <w:p w14:paraId="5EB3C982" w14:textId="4673575D" w:rsidR="005B6076" w:rsidRDefault="005B6076" w:rsidP="00E14A7E">
            <w:pPr>
              <w:tabs>
                <w:tab w:val="left" w:pos="5040"/>
              </w:tabs>
            </w:pPr>
            <w:r>
              <w:t>June, 202</w:t>
            </w:r>
            <w:r w:rsidR="008D48F6">
              <w:t>6</w:t>
            </w:r>
          </w:p>
        </w:tc>
      </w:tr>
      <w:tr w:rsidR="005B6076" w14:paraId="6E111700" w14:textId="77777777" w:rsidTr="002C746A">
        <w:tc>
          <w:tcPr>
            <w:tcW w:w="8095" w:type="dxa"/>
          </w:tcPr>
          <w:p w14:paraId="52B1B08D" w14:textId="16CBF10E" w:rsidR="005B6076" w:rsidRDefault="005B6076" w:rsidP="00E14A7E">
            <w:pPr>
              <w:tabs>
                <w:tab w:val="left" w:pos="5040"/>
              </w:tabs>
            </w:pPr>
            <w:r>
              <w:t>OB students and parents attend Calvin College Conference</w:t>
            </w:r>
            <w:r w:rsidR="005306C6">
              <w:t xml:space="preserve"> - </w:t>
            </w:r>
            <w:r w:rsidR="005306C6" w:rsidRPr="002C746A">
              <w:rPr>
                <w:b/>
                <w:bCs/>
              </w:rPr>
              <w:t>REQUIRED</w:t>
            </w:r>
          </w:p>
        </w:tc>
        <w:tc>
          <w:tcPr>
            <w:tcW w:w="1890" w:type="dxa"/>
          </w:tcPr>
          <w:p w14:paraId="05CEEAC4" w14:textId="1E2813B0" w:rsidR="005B6076" w:rsidRDefault="005B6076" w:rsidP="00E14A7E">
            <w:pPr>
              <w:tabs>
                <w:tab w:val="left" w:pos="5040"/>
              </w:tabs>
            </w:pPr>
            <w:r>
              <w:t xml:space="preserve">July </w:t>
            </w:r>
            <w:r w:rsidR="008D48F6">
              <w:t>11 - 14</w:t>
            </w:r>
            <w:r>
              <w:t xml:space="preserve">, </w:t>
            </w:r>
            <w:r w:rsidR="00D428BD">
              <w:t>2</w:t>
            </w:r>
            <w:r>
              <w:t>02</w:t>
            </w:r>
            <w:r w:rsidR="008D48F6">
              <w:t>6</w:t>
            </w:r>
          </w:p>
        </w:tc>
      </w:tr>
      <w:tr w:rsidR="005B6076" w14:paraId="6E552927" w14:textId="77777777" w:rsidTr="002C746A">
        <w:tc>
          <w:tcPr>
            <w:tcW w:w="8095" w:type="dxa"/>
          </w:tcPr>
          <w:p w14:paraId="20AC44E0" w14:textId="77777777" w:rsidR="005B6076" w:rsidRDefault="005B6076" w:rsidP="00E14A7E">
            <w:pPr>
              <w:tabs>
                <w:tab w:val="left" w:pos="5040"/>
              </w:tabs>
            </w:pPr>
            <w:r>
              <w:t xml:space="preserve">OB students become officially </w:t>
            </w:r>
            <w:r w:rsidRPr="00F00E6F">
              <w:rPr>
                <w:b/>
                <w:bCs/>
                <w:i/>
                <w:iCs/>
              </w:rPr>
              <w:t>Rebound</w:t>
            </w:r>
            <w:r>
              <w:t xml:space="preserve"> Students as Rotary Youth Exchange Ambassadors</w:t>
            </w:r>
          </w:p>
        </w:tc>
        <w:tc>
          <w:tcPr>
            <w:tcW w:w="1890" w:type="dxa"/>
          </w:tcPr>
          <w:p w14:paraId="0BDB122E" w14:textId="39B1F73C" w:rsidR="005B6076" w:rsidRDefault="005B6076" w:rsidP="00E14A7E">
            <w:pPr>
              <w:tabs>
                <w:tab w:val="left" w:pos="5040"/>
              </w:tabs>
            </w:pPr>
            <w:r>
              <w:t>July</w:t>
            </w:r>
            <w:r w:rsidR="00F00E6F">
              <w:t>,</w:t>
            </w:r>
            <w:r>
              <w:t xml:space="preserve"> 202</w:t>
            </w:r>
            <w:r w:rsidR="008D48F6">
              <w:t>6</w:t>
            </w:r>
            <w:r>
              <w:t xml:space="preserve"> – forever!</w:t>
            </w:r>
          </w:p>
        </w:tc>
      </w:tr>
    </w:tbl>
    <w:p w14:paraId="0A9839EC" w14:textId="77777777" w:rsidR="005B6076" w:rsidRDefault="005B6076" w:rsidP="0088689E">
      <w:pPr>
        <w:tabs>
          <w:tab w:val="left" w:pos="5040"/>
        </w:tabs>
      </w:pPr>
    </w:p>
    <w:p w14:paraId="65B3A782" w14:textId="6776E1CA" w:rsidR="00360077" w:rsidRPr="00480FE1" w:rsidRDefault="005634C3" w:rsidP="0088689E">
      <w:pPr>
        <w:tabs>
          <w:tab w:val="left" w:pos="5040"/>
        </w:tabs>
        <w:rPr>
          <w:b/>
          <w:bCs/>
          <w:sz w:val="28"/>
          <w:szCs w:val="28"/>
          <w:u w:val="single"/>
        </w:rPr>
      </w:pPr>
      <w:r w:rsidRPr="00480FE1">
        <w:rPr>
          <w:b/>
          <w:bCs/>
          <w:color w:val="FF0000"/>
          <w:sz w:val="28"/>
          <w:szCs w:val="28"/>
          <w:u w:val="single"/>
        </w:rPr>
        <w:t xml:space="preserve">Estimated </w:t>
      </w:r>
      <w:r w:rsidR="00360077" w:rsidRPr="00480FE1">
        <w:rPr>
          <w:b/>
          <w:bCs/>
          <w:color w:val="FF0000"/>
          <w:sz w:val="28"/>
          <w:szCs w:val="28"/>
          <w:u w:val="single"/>
        </w:rPr>
        <w:t>Costs</w:t>
      </w:r>
      <w:r w:rsidR="00452116" w:rsidRPr="00480FE1">
        <w:rPr>
          <w:b/>
          <w:bCs/>
          <w:sz w:val="28"/>
          <w:szCs w:val="28"/>
        </w:rPr>
        <w:t xml:space="preserve">  Items with * may vary.</w:t>
      </w:r>
      <w:r w:rsidR="005B6076" w:rsidRPr="00480FE1">
        <w:rPr>
          <w:b/>
          <w:bCs/>
          <w:sz w:val="28"/>
          <w:szCs w:val="28"/>
          <w:u w:val="single"/>
        </w:rPr>
        <w:t xml:space="preserve"> </w:t>
      </w:r>
    </w:p>
    <w:p w14:paraId="7A2AFA62" w14:textId="22068251" w:rsidR="005F5FB0" w:rsidRDefault="005F5FB0" w:rsidP="00480FE1">
      <w:pPr>
        <w:tabs>
          <w:tab w:val="left" w:pos="5040"/>
          <w:tab w:val="decimal" w:pos="9630"/>
        </w:tabs>
      </w:pPr>
      <w:r>
        <w:t>Application Fee:</w:t>
      </w:r>
      <w:r w:rsidR="00452116">
        <w:t xml:space="preserve">  Payable upon application submission</w:t>
      </w:r>
      <w:r>
        <w:tab/>
        <w:t>$   100.00</w:t>
      </w:r>
    </w:p>
    <w:p w14:paraId="7B811A17" w14:textId="56C0EFB4" w:rsidR="00360077" w:rsidRDefault="00452116" w:rsidP="00480FE1">
      <w:pPr>
        <w:tabs>
          <w:tab w:val="left" w:pos="5040"/>
          <w:tab w:val="decimal" w:pos="9630"/>
        </w:tabs>
      </w:pPr>
      <w:r>
        <w:t>*</w:t>
      </w:r>
      <w:r w:rsidR="00360077">
        <w:t xml:space="preserve">Round trip flight to country -- paid directly to TZell </w:t>
      </w:r>
      <w:r w:rsidR="000D725A">
        <w:t>(</w:t>
      </w:r>
      <w:r w:rsidR="005306C6">
        <w:t xml:space="preserve">CSRYE </w:t>
      </w:r>
      <w:r w:rsidR="000D725A">
        <w:t xml:space="preserve">travel agency) </w:t>
      </w:r>
      <w:r w:rsidR="00360077">
        <w:t>by parents</w:t>
      </w:r>
    </w:p>
    <w:p w14:paraId="7D9BD6C2" w14:textId="6EC22B0D" w:rsidR="00360077" w:rsidRDefault="00360077" w:rsidP="00480FE1">
      <w:pPr>
        <w:tabs>
          <w:tab w:val="left" w:pos="720"/>
          <w:tab w:val="decimal" w:pos="8640"/>
          <w:tab w:val="decimal" w:pos="9630"/>
        </w:tabs>
      </w:pPr>
      <w:r>
        <w:tab/>
        <w:t>Amount varies by country</w:t>
      </w:r>
      <w:r w:rsidR="00E43F33">
        <w:t xml:space="preserve">  ($1,500 – </w:t>
      </w:r>
      <w:r w:rsidR="00480FE1">
        <w:t>$</w:t>
      </w:r>
      <w:r w:rsidR="00E43F33">
        <w:t>3,000)</w:t>
      </w:r>
      <w:r>
        <w:tab/>
      </w:r>
      <w:r w:rsidR="00480FE1">
        <w:tab/>
        <w:t xml:space="preserve"> </w:t>
      </w:r>
      <w:r>
        <w:t>3,000</w:t>
      </w:r>
      <w:r w:rsidR="00E43F33">
        <w:t>.00</w:t>
      </w:r>
    </w:p>
    <w:p w14:paraId="2042BF74" w14:textId="5042E1F1" w:rsidR="00E43F33" w:rsidRDefault="00E43F33" w:rsidP="00480FE1">
      <w:pPr>
        <w:tabs>
          <w:tab w:val="left" w:pos="720"/>
          <w:tab w:val="decimal" w:pos="8640"/>
          <w:tab w:val="decimal" w:pos="9630"/>
        </w:tabs>
        <w:ind w:right="-360"/>
      </w:pPr>
      <w:r>
        <w:t xml:space="preserve">District Fees – made in 3 payments (includes 2 Calvin </w:t>
      </w:r>
      <w:r w:rsidR="00480FE1">
        <w:t>University</w:t>
      </w:r>
      <w:r>
        <w:t xml:space="preserve"> Conferences</w:t>
      </w:r>
      <w:r w:rsidR="00021034">
        <w:t>*</w:t>
      </w:r>
      <w:r>
        <w:t>)</w:t>
      </w:r>
      <w:r>
        <w:tab/>
      </w:r>
      <w:r w:rsidR="00480FE1">
        <w:tab/>
      </w:r>
      <w:r>
        <w:t>1,</w:t>
      </w:r>
      <w:r w:rsidR="00452116">
        <w:t>825</w:t>
      </w:r>
      <w:r>
        <w:t>.00</w:t>
      </w:r>
    </w:p>
    <w:p w14:paraId="264FC97E" w14:textId="36D0EA39" w:rsidR="00E43F33" w:rsidRDefault="00452116" w:rsidP="00480FE1">
      <w:pPr>
        <w:tabs>
          <w:tab w:val="left" w:pos="720"/>
          <w:tab w:val="decimal" w:pos="8640"/>
          <w:tab w:val="decimal" w:pos="9630"/>
        </w:tabs>
        <w:ind w:right="-360"/>
      </w:pPr>
      <w:r>
        <w:t>*</w:t>
      </w:r>
      <w:r w:rsidR="00E43F33">
        <w:t>VISA Fee</w:t>
      </w:r>
      <w:r w:rsidR="00021034">
        <w:t xml:space="preserve"> – paid to US government</w:t>
      </w:r>
      <w:r w:rsidR="004A3C9E">
        <w:t>, by parents</w:t>
      </w:r>
      <w:r>
        <w:t xml:space="preserve"> </w:t>
      </w:r>
      <w:r w:rsidR="00E43F33">
        <w:tab/>
      </w:r>
      <w:r w:rsidR="00480FE1">
        <w:tab/>
      </w:r>
      <w:r w:rsidR="00E43F33">
        <w:t>300.00</w:t>
      </w:r>
    </w:p>
    <w:p w14:paraId="5D0F8410" w14:textId="07B6504C" w:rsidR="005F5FB0" w:rsidRDefault="00E43F33" w:rsidP="00480FE1">
      <w:pPr>
        <w:tabs>
          <w:tab w:val="left" w:pos="720"/>
          <w:tab w:val="decimal" w:pos="8640"/>
          <w:tab w:val="decimal" w:pos="9630"/>
        </w:tabs>
        <w:ind w:right="-360"/>
      </w:pPr>
      <w:r>
        <w:t>Insurance</w:t>
      </w:r>
      <w:r w:rsidR="00021034">
        <w:t xml:space="preserve"> – paid to CSRYE</w:t>
      </w:r>
      <w:r w:rsidR="004A3C9E">
        <w:t xml:space="preserve"> by parents</w:t>
      </w:r>
      <w:r>
        <w:tab/>
      </w:r>
      <w:r w:rsidR="00480FE1">
        <w:tab/>
      </w:r>
      <w:r>
        <w:t>1,058.</w:t>
      </w:r>
      <w:r w:rsidR="005F5FB0">
        <w:t>52</w:t>
      </w:r>
    </w:p>
    <w:p w14:paraId="1ADCBF51" w14:textId="18572AC6" w:rsidR="00E43F33" w:rsidRDefault="00452116" w:rsidP="00480FE1">
      <w:pPr>
        <w:tabs>
          <w:tab w:val="left" w:pos="720"/>
          <w:tab w:val="decimal" w:pos="8640"/>
          <w:tab w:val="decimal" w:pos="9630"/>
        </w:tabs>
        <w:ind w:right="-360"/>
      </w:pPr>
      <w:r>
        <w:t xml:space="preserve">    *</w:t>
      </w:r>
      <w:r w:rsidR="00E43F33">
        <w:t>Country may also require insurance</w:t>
      </w:r>
      <w:r w:rsidR="005F5FB0">
        <w:t xml:space="preserve"> </w:t>
      </w:r>
      <w:r w:rsidR="00E43F33">
        <w:tab/>
      </w:r>
      <w:r w:rsidR="005F5FB0">
        <w:t xml:space="preserve"> </w:t>
      </w:r>
    </w:p>
    <w:p w14:paraId="12FDF74E" w14:textId="3EB5901D" w:rsidR="00E43F33" w:rsidRDefault="00E43F33" w:rsidP="00480FE1">
      <w:pPr>
        <w:tabs>
          <w:tab w:val="left" w:pos="720"/>
          <w:tab w:val="decimal" w:pos="8640"/>
          <w:tab w:val="decimal" w:pos="9630"/>
        </w:tabs>
        <w:ind w:right="-360"/>
      </w:pPr>
      <w:r>
        <w:t>Required Emergency Money</w:t>
      </w:r>
      <w:r w:rsidR="004A3C9E">
        <w:t>, by parents</w:t>
      </w:r>
      <w:r>
        <w:t xml:space="preserve"> </w:t>
      </w:r>
      <w:r w:rsidR="00480FE1">
        <w:tab/>
      </w:r>
      <w:r>
        <w:tab/>
        <w:t>500.00</w:t>
      </w:r>
    </w:p>
    <w:p w14:paraId="5B67F531" w14:textId="56667E67" w:rsidR="00E43F33" w:rsidRDefault="00452116" w:rsidP="00480FE1">
      <w:pPr>
        <w:tabs>
          <w:tab w:val="left" w:pos="720"/>
          <w:tab w:val="decimal" w:pos="8640"/>
          <w:tab w:val="decimal" w:pos="9630"/>
        </w:tabs>
        <w:ind w:right="-360"/>
      </w:pPr>
      <w:r>
        <w:t>*</w:t>
      </w:r>
      <w:r w:rsidR="00E43F33">
        <w:t>Language Camp costs</w:t>
      </w:r>
      <w:r w:rsidR="00A454F7">
        <w:t xml:space="preserve"> (required for some countries)</w:t>
      </w:r>
      <w:r w:rsidR="00480FE1">
        <w:tab/>
      </w:r>
      <w:r w:rsidR="00E43F33">
        <w:tab/>
      </w:r>
      <w:r w:rsidR="00021034">
        <w:t>200.00</w:t>
      </w:r>
    </w:p>
    <w:p w14:paraId="0B0EA644" w14:textId="1133A85B" w:rsidR="00E43F33" w:rsidRDefault="00E43F33" w:rsidP="00480FE1">
      <w:pPr>
        <w:tabs>
          <w:tab w:val="left" w:pos="720"/>
          <w:tab w:val="decimal" w:pos="8640"/>
          <w:tab w:val="decimal" w:pos="9630"/>
        </w:tabs>
        <w:ind w:right="-360"/>
      </w:pPr>
      <w:r>
        <w:t>Blazer</w:t>
      </w:r>
      <w:r w:rsidR="00A454F7">
        <w:t xml:space="preserve"> (Royal blue – Russell Hampton)</w:t>
      </w:r>
      <w:r w:rsidR="00480FE1">
        <w:tab/>
      </w:r>
      <w:r w:rsidR="00A454F7">
        <w:tab/>
        <w:t>70.00</w:t>
      </w:r>
    </w:p>
    <w:p w14:paraId="591BA29B" w14:textId="05CE76E4" w:rsidR="00E43F33" w:rsidRPr="00480FE1" w:rsidRDefault="00E43F33" w:rsidP="00480FE1">
      <w:pPr>
        <w:tabs>
          <w:tab w:val="left" w:pos="720"/>
          <w:tab w:val="decimal" w:pos="8640"/>
          <w:tab w:val="decimal" w:pos="9630"/>
        </w:tabs>
        <w:ind w:right="-360"/>
      </w:pPr>
      <w:r>
        <w:t>District Pins</w:t>
      </w:r>
      <w:r w:rsidR="004A3C9E">
        <w:t xml:space="preserve"> (District may provide)</w:t>
      </w:r>
      <w:r w:rsidR="00480FE1">
        <w:tab/>
      </w:r>
      <w:r w:rsidR="00021034">
        <w:tab/>
      </w:r>
      <w:r w:rsidR="00021034" w:rsidRPr="00480FE1">
        <w:t>30.00</w:t>
      </w:r>
    </w:p>
    <w:p w14:paraId="33DCEE2D" w14:textId="77777777" w:rsidR="00480FE1" w:rsidRDefault="00480FE1" w:rsidP="00480FE1">
      <w:pPr>
        <w:tabs>
          <w:tab w:val="left" w:pos="720"/>
          <w:tab w:val="decimal" w:pos="8640"/>
          <w:tab w:val="decimal" w:pos="9630"/>
        </w:tabs>
        <w:ind w:right="-360"/>
      </w:pPr>
      <w:r>
        <w:t>Europe or Asia Trip (optional)</w:t>
      </w:r>
      <w:r>
        <w:tab/>
      </w:r>
      <w:r>
        <w:tab/>
      </w:r>
    </w:p>
    <w:p w14:paraId="754359E7" w14:textId="77777777" w:rsidR="00480FE1" w:rsidRPr="00021034" w:rsidRDefault="00480FE1" w:rsidP="00480FE1">
      <w:pPr>
        <w:tabs>
          <w:tab w:val="left" w:pos="720"/>
          <w:tab w:val="decimal" w:pos="8640"/>
          <w:tab w:val="decimal" w:pos="9630"/>
        </w:tabs>
        <w:ind w:right="-360"/>
        <w:rPr>
          <w:u w:val="single"/>
        </w:rPr>
      </w:pPr>
    </w:p>
    <w:p w14:paraId="558D73A8" w14:textId="3DAA068B" w:rsidR="00021034" w:rsidRPr="005F5FB0" w:rsidRDefault="00021034" w:rsidP="00480FE1">
      <w:pPr>
        <w:tabs>
          <w:tab w:val="left" w:pos="720"/>
          <w:tab w:val="decimal" w:pos="8640"/>
          <w:tab w:val="decimal" w:pos="9630"/>
          <w:tab w:val="decimal" w:pos="9720"/>
        </w:tabs>
        <w:ind w:right="-360"/>
        <w:rPr>
          <w:b/>
          <w:bCs/>
        </w:rPr>
      </w:pPr>
      <w:r w:rsidRPr="005F5FB0">
        <w:rPr>
          <w:b/>
          <w:bCs/>
        </w:rPr>
        <w:t xml:space="preserve">    Estimated total</w:t>
      </w:r>
      <w:r w:rsidRPr="005F5FB0">
        <w:rPr>
          <w:b/>
          <w:bCs/>
        </w:rPr>
        <w:tab/>
      </w:r>
      <w:r w:rsidR="00480FE1">
        <w:rPr>
          <w:b/>
          <w:bCs/>
        </w:rPr>
        <w:tab/>
      </w:r>
      <w:r w:rsidRPr="005F5FB0">
        <w:rPr>
          <w:b/>
          <w:bCs/>
        </w:rPr>
        <w:t>$7,</w:t>
      </w:r>
      <w:r w:rsidR="005F5FB0" w:rsidRPr="005F5FB0">
        <w:rPr>
          <w:b/>
          <w:bCs/>
        </w:rPr>
        <w:t>0</w:t>
      </w:r>
      <w:r w:rsidR="00452116">
        <w:rPr>
          <w:b/>
          <w:bCs/>
        </w:rPr>
        <w:t>53</w:t>
      </w:r>
      <w:r w:rsidRPr="005F5FB0">
        <w:rPr>
          <w:b/>
          <w:bCs/>
        </w:rPr>
        <w:t>.</w:t>
      </w:r>
      <w:r w:rsidR="005F5FB0" w:rsidRPr="005F5FB0">
        <w:rPr>
          <w:b/>
          <w:bCs/>
        </w:rPr>
        <w:t>52</w:t>
      </w:r>
    </w:p>
    <w:p w14:paraId="0AA6EB06" w14:textId="77777777" w:rsidR="00B44D80" w:rsidRDefault="00B44D80" w:rsidP="00480FE1">
      <w:pPr>
        <w:tabs>
          <w:tab w:val="left" w:pos="720"/>
          <w:tab w:val="decimal" w:pos="7920"/>
          <w:tab w:val="decimal" w:pos="9630"/>
        </w:tabs>
      </w:pPr>
    </w:p>
    <w:p w14:paraId="64C9C3B1" w14:textId="0E29244A" w:rsidR="00021034" w:rsidRDefault="00021034" w:rsidP="00E43F33">
      <w:pPr>
        <w:tabs>
          <w:tab w:val="left" w:pos="720"/>
          <w:tab w:val="decimal" w:pos="7920"/>
        </w:tabs>
      </w:pPr>
      <w:r>
        <w:t xml:space="preserve">*Calvin </w:t>
      </w:r>
      <w:r w:rsidR="00480FE1">
        <w:t>University</w:t>
      </w:r>
      <w:r>
        <w:t xml:space="preserve"> Conference cost includes student and one parent</w:t>
      </w:r>
      <w:r w:rsidR="00F00E6F">
        <w:t xml:space="preserve">, additional parent and hotel stay is extra. </w:t>
      </w:r>
      <w:r w:rsidR="005634C3">
        <w:t>The Conference is required of all</w:t>
      </w:r>
      <w:r w:rsidR="005F5FB0">
        <w:t xml:space="preserve"> Out</w:t>
      </w:r>
      <w:r w:rsidR="00480FE1">
        <w:t>bound students</w:t>
      </w:r>
      <w:r w:rsidR="005F5FB0">
        <w:t xml:space="preserve"> going and returning</w:t>
      </w:r>
      <w:r w:rsidR="005634C3">
        <w:t xml:space="preserve"> students and one parent. </w:t>
      </w:r>
    </w:p>
    <w:p w14:paraId="4871272F" w14:textId="77777777" w:rsidR="00F00E6F" w:rsidRDefault="00F00E6F" w:rsidP="00E43F33">
      <w:pPr>
        <w:tabs>
          <w:tab w:val="left" w:pos="720"/>
          <w:tab w:val="decimal" w:pos="7920"/>
        </w:tabs>
      </w:pPr>
    </w:p>
    <w:p w14:paraId="14E91BBE" w14:textId="439AC2BB" w:rsidR="00021034" w:rsidRDefault="00021034" w:rsidP="00E43F33">
      <w:pPr>
        <w:tabs>
          <w:tab w:val="left" w:pos="720"/>
          <w:tab w:val="decimal" w:pos="7920"/>
        </w:tabs>
      </w:pPr>
      <w:r>
        <w:t>District Fees include OB Orientation</w:t>
      </w:r>
      <w:r w:rsidR="00F00E6F">
        <w:t xml:space="preserve"> and </w:t>
      </w:r>
      <w:r>
        <w:t>Administrative Fee paid to CSRYE</w:t>
      </w:r>
    </w:p>
    <w:sectPr w:rsidR="00021034" w:rsidSect="00DC22F7">
      <w:headerReference w:type="default" r:id="rId7"/>
      <w:pgSz w:w="12240" w:h="15840"/>
      <w:pgMar w:top="720" w:right="1008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F0846" w14:textId="77777777" w:rsidR="0063240E" w:rsidRDefault="0063240E" w:rsidP="005B6076">
      <w:r>
        <w:separator/>
      </w:r>
    </w:p>
  </w:endnote>
  <w:endnote w:type="continuationSeparator" w:id="0">
    <w:p w14:paraId="146EFF45" w14:textId="77777777" w:rsidR="0063240E" w:rsidRDefault="0063240E" w:rsidP="005B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F4087" w14:textId="77777777" w:rsidR="0063240E" w:rsidRDefault="0063240E" w:rsidP="005B6076">
      <w:r>
        <w:separator/>
      </w:r>
    </w:p>
  </w:footnote>
  <w:footnote w:type="continuationSeparator" w:id="0">
    <w:p w14:paraId="10409110" w14:textId="77777777" w:rsidR="0063240E" w:rsidRDefault="0063240E" w:rsidP="005B6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E019F" w14:textId="29E5EE42" w:rsidR="005B6076" w:rsidRDefault="000D725A">
    <w:pPr>
      <w:pStyle w:val="Header"/>
    </w:pPr>
    <w:r>
      <w:t xml:space="preserve">Updated </w:t>
    </w:r>
    <w:r w:rsidR="004B17B9">
      <w:t>8</w:t>
    </w:r>
    <w:r w:rsidR="00DC22F7">
      <w:t>/0</w:t>
    </w:r>
    <w:r w:rsidR="001745A8">
      <w:t>2</w:t>
    </w:r>
    <w:r w:rsidR="00DC22F7">
      <w:t>/202</w:t>
    </w:r>
    <w:r w:rsidR="001745A8">
      <w:t>4</w:t>
    </w:r>
  </w:p>
  <w:p w14:paraId="0126EC7D" w14:textId="77777777" w:rsidR="002B46EF" w:rsidRDefault="002B46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9271D"/>
    <w:multiLevelType w:val="hybridMultilevel"/>
    <w:tmpl w:val="3EAA5F64"/>
    <w:lvl w:ilvl="0" w:tplc="A1D61F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E7E62"/>
    <w:multiLevelType w:val="hybridMultilevel"/>
    <w:tmpl w:val="52D8ADDA"/>
    <w:lvl w:ilvl="0" w:tplc="94C0FDE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5D11C56"/>
    <w:multiLevelType w:val="hybridMultilevel"/>
    <w:tmpl w:val="56AEC2F0"/>
    <w:lvl w:ilvl="0" w:tplc="EDC2B7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263314">
    <w:abstractNumId w:val="2"/>
  </w:num>
  <w:num w:numId="2" w16cid:durableId="972292311">
    <w:abstractNumId w:val="0"/>
  </w:num>
  <w:num w:numId="3" w16cid:durableId="1185484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9E"/>
    <w:rsid w:val="000074E7"/>
    <w:rsid w:val="00021034"/>
    <w:rsid w:val="00051C06"/>
    <w:rsid w:val="00054A55"/>
    <w:rsid w:val="000D725A"/>
    <w:rsid w:val="00117184"/>
    <w:rsid w:val="001745A8"/>
    <w:rsid w:val="001D6E16"/>
    <w:rsid w:val="00286088"/>
    <w:rsid w:val="002B46EF"/>
    <w:rsid w:val="002C746A"/>
    <w:rsid w:val="00360077"/>
    <w:rsid w:val="0036419D"/>
    <w:rsid w:val="003F2CF6"/>
    <w:rsid w:val="00452116"/>
    <w:rsid w:val="00480FE1"/>
    <w:rsid w:val="004A3C9E"/>
    <w:rsid w:val="004B17B9"/>
    <w:rsid w:val="004B6E94"/>
    <w:rsid w:val="005306C6"/>
    <w:rsid w:val="005634C3"/>
    <w:rsid w:val="005B6076"/>
    <w:rsid w:val="005F1CF4"/>
    <w:rsid w:val="005F5FB0"/>
    <w:rsid w:val="00611160"/>
    <w:rsid w:val="00627116"/>
    <w:rsid w:val="0063240E"/>
    <w:rsid w:val="007035B8"/>
    <w:rsid w:val="00743E69"/>
    <w:rsid w:val="007655CA"/>
    <w:rsid w:val="007827F8"/>
    <w:rsid w:val="0085099A"/>
    <w:rsid w:val="0085710E"/>
    <w:rsid w:val="00874FE9"/>
    <w:rsid w:val="0088689E"/>
    <w:rsid w:val="00896749"/>
    <w:rsid w:val="008D48F6"/>
    <w:rsid w:val="008F2BE6"/>
    <w:rsid w:val="00A454F7"/>
    <w:rsid w:val="00B44D80"/>
    <w:rsid w:val="00B93D71"/>
    <w:rsid w:val="00D428BD"/>
    <w:rsid w:val="00DC22F7"/>
    <w:rsid w:val="00DF54F3"/>
    <w:rsid w:val="00E1179E"/>
    <w:rsid w:val="00E43F33"/>
    <w:rsid w:val="00E6233B"/>
    <w:rsid w:val="00E83C14"/>
    <w:rsid w:val="00F00E6F"/>
    <w:rsid w:val="00F0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5C333"/>
  <w15:chartTrackingRefBased/>
  <w15:docId w15:val="{AE94730D-E60D-4A4C-9772-37D5ED6F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10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60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076"/>
  </w:style>
  <w:style w:type="paragraph" w:styleId="Footer">
    <w:name w:val="footer"/>
    <w:basedOn w:val="Normal"/>
    <w:link w:val="FooterChar"/>
    <w:uiPriority w:val="99"/>
    <w:unhideWhenUsed/>
    <w:rsid w:val="005B6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Haas</dc:creator>
  <cp:keywords/>
  <dc:description/>
  <cp:lastModifiedBy>Marjorie Haas</cp:lastModifiedBy>
  <cp:revision>18</cp:revision>
  <cp:lastPrinted>2023-04-19T15:45:00Z</cp:lastPrinted>
  <dcterms:created xsi:type="dcterms:W3CDTF">2019-08-17T01:09:00Z</dcterms:created>
  <dcterms:modified xsi:type="dcterms:W3CDTF">2024-08-02T22:26:00Z</dcterms:modified>
</cp:coreProperties>
</file>